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2EEF" w:rsidRDefault="00803C05">
      <w:pPr>
        <w:pStyle w:val="Corpotesto"/>
        <w:spacing w:before="106"/>
        <w:ind w:left="112"/>
      </w:pPr>
      <w:r>
        <w:t>Data:</w:t>
      </w:r>
    </w:p>
    <w:p w:rsidR="004A2EEF" w:rsidRDefault="00803C05">
      <w:pPr>
        <w:pStyle w:val="Titolo1"/>
        <w:spacing w:before="106" w:line="229" w:lineRule="exact"/>
        <w:ind w:left="4354"/>
      </w:pPr>
      <w:r>
        <w:rPr>
          <w:b w:val="0"/>
        </w:rPr>
        <w:br w:type="column"/>
      </w:r>
      <w:r>
        <w:t>Spett.le</w:t>
      </w:r>
    </w:p>
    <w:p w:rsidR="00A37EB0" w:rsidRDefault="00803C05" w:rsidP="00A37EB0">
      <w:pPr>
        <w:ind w:left="4361" w:right="164" w:hanging="8"/>
        <w:rPr>
          <w:b/>
          <w:sz w:val="20"/>
        </w:rPr>
      </w:pPr>
      <w:r>
        <w:pict>
          <v:group id="_x0000_s1174" style="position:absolute;left:0;text-align:left;margin-left:83.4pt;margin-top:-12.4pt;width:24.5pt;height:10.35pt;z-index:251661312;mso-position-horizontal-relative:page" coordorigin="1668,-248" coordsize="490,207">
            <v:line id="_x0000_s1182" style="position:absolute" from="1686,-47" to="2151,-47" strokeweight=".20272mm"/>
            <v:line id="_x0000_s1181" style="position:absolute" from="1680,-47" to="2157,-47" strokeweight=".21625mm"/>
            <v:line id="_x0000_s1180" style="position:absolute" from="1674,-242" to="1674,-47" strokeweight=".22017mm"/>
            <v:line id="_x0000_s1179" style="position:absolute" from="1674,-248" to="1674,-41" strokeweight=".22017mm"/>
            <v:line id="_x0000_s1178" style="position:absolute" from="1912,-242" to="1912,-47" strokeweight=".22017mm"/>
            <v:line id="_x0000_s1177" style="position:absolute" from="1912,-248" to="1912,-41" strokeweight=".2275mm"/>
            <v:line id="_x0000_s1176" style="position:absolute" from="2151,-242" to="2151,-47" strokeweight=".22017mm"/>
            <v:line id="_x0000_s1175" style="position:absolute" from="2151,-248" to="2151,-41" strokeweight=".22017mm"/>
            <w10:wrap anchorx="page"/>
          </v:group>
        </w:pict>
      </w:r>
      <w:r>
        <w:pict>
          <v:group id="_x0000_s1165" style="position:absolute;left:0;text-align:left;margin-left:111.65pt;margin-top:-12.4pt;width:24.5pt;height:10.35pt;z-index:251662336;mso-position-horizontal-relative:page" coordorigin="2233,-248" coordsize="490,207">
            <v:line id="_x0000_s1173" style="position:absolute" from="2251,-47" to="2716,-47" strokeweight=".20272mm"/>
            <v:line id="_x0000_s1172" style="position:absolute" from="2245,-47" to="2722,-47" strokeweight=".21625mm"/>
            <v:line id="_x0000_s1171" style="position:absolute" from="2239,-242" to="2239,-47" strokeweight=".22017mm"/>
            <v:line id="_x0000_s1170" style="position:absolute" from="2239,-248" to="2239,-41" strokeweight=".22017mm"/>
            <v:line id="_x0000_s1169" style="position:absolute" from="2477,-242" to="2477,-47" strokeweight=".22017mm"/>
            <v:line id="_x0000_s1168" style="position:absolute" from="2477,-248" to="2477,-41" strokeweight=".2275mm"/>
            <v:line id="_x0000_s1167" style="position:absolute" from="2716,-242" to="2716,-47" strokeweight=".22017mm"/>
            <v:line id="_x0000_s1166" style="position:absolute" from="2716,-248" to="2716,-41" strokeweight=".22017mm"/>
            <w10:wrap anchorx="page"/>
          </v:group>
        </w:pict>
      </w:r>
      <w:r>
        <w:pict>
          <v:group id="_x0000_s1152" style="position:absolute;left:0;text-align:left;margin-left:139.9pt;margin-top:-12.4pt;width:48.35pt;height:10.35pt;z-index:251663360;mso-position-horizontal-relative:page" coordorigin="2798,-248" coordsize="967,207">
            <v:line id="_x0000_s1164" style="position:absolute" from="2804,-242" to="2804,-47" strokeweight=".22017mm"/>
            <v:line id="_x0000_s1163" style="position:absolute" from="2804,-248" to="2804,-41" strokeweight=".22017mm"/>
            <v:line id="_x0000_s1162" style="position:absolute" from="3043,-242" to="3043,-47" strokeweight=".22017mm"/>
            <v:line id="_x0000_s1161" style="position:absolute" from="3043,-248" to="3043,-41" strokeweight=".22017mm"/>
            <v:line id="_x0000_s1160" style="position:absolute" from="3281,-242" to="3281,-47" strokeweight=".22017mm"/>
            <v:line id="_x0000_s1159" style="position:absolute" from="3281,-248" to="3281,-41" strokeweight=".22017mm"/>
            <v:line id="_x0000_s1158" style="position:absolute" from="3519,-242" to="3519,-47" strokeweight=".22017mm"/>
            <v:line id="_x0000_s1157" style="position:absolute" from="3520,-248" to="3520,-41" strokeweight=".2275mm"/>
            <v:line id="_x0000_s1156" style="position:absolute" from="3758,-242" to="3758,-47" strokeweight=".22017mm"/>
            <v:line id="_x0000_s1155" style="position:absolute" from="3758,-248" to="3758,-41" strokeweight=".22017mm"/>
            <v:line id="_x0000_s1154" style="position:absolute" from="2816,-47" to="3758,-47" strokeweight=".20272mm"/>
            <v:line id="_x0000_s1153" style="position:absolute" from="2810,-47" to="3764,-47" strokeweight=".21625mm"/>
            <w10:wrap anchorx="page"/>
          </v:group>
        </w:pict>
      </w:r>
      <w:proofErr w:type="spellStart"/>
      <w:r w:rsidR="00A37EB0">
        <w:rPr>
          <w:b/>
          <w:sz w:val="20"/>
        </w:rPr>
        <w:t>Commerfin</w:t>
      </w:r>
      <w:proofErr w:type="spellEnd"/>
      <w:r w:rsidR="00A37EB0">
        <w:rPr>
          <w:b/>
          <w:sz w:val="20"/>
        </w:rPr>
        <w:t xml:space="preserve"> </w:t>
      </w:r>
      <w:proofErr w:type="spellStart"/>
      <w:r w:rsidR="00A37EB0">
        <w:rPr>
          <w:b/>
          <w:sz w:val="20"/>
        </w:rPr>
        <w:t>Scpa</w:t>
      </w:r>
      <w:proofErr w:type="spellEnd"/>
    </w:p>
    <w:p w:rsidR="004A2EEF" w:rsidRDefault="00A37EB0" w:rsidP="00A37EB0">
      <w:pPr>
        <w:ind w:left="4361" w:right="164" w:hanging="8"/>
        <w:rPr>
          <w:b/>
          <w:sz w:val="20"/>
        </w:rPr>
      </w:pPr>
      <w:r>
        <w:rPr>
          <w:b/>
          <w:sz w:val="20"/>
        </w:rPr>
        <w:t>Via Nazionale, 60</w:t>
      </w:r>
    </w:p>
    <w:p w:rsidR="004A2EEF" w:rsidRDefault="00A37EB0">
      <w:pPr>
        <w:spacing w:line="228" w:lineRule="exact"/>
        <w:ind w:left="4361"/>
        <w:rPr>
          <w:b/>
          <w:sz w:val="20"/>
        </w:rPr>
      </w:pPr>
      <w:r>
        <w:rPr>
          <w:b/>
          <w:sz w:val="20"/>
        </w:rPr>
        <w:t>00185</w:t>
      </w:r>
      <w:r w:rsidR="00803C05">
        <w:rPr>
          <w:b/>
          <w:sz w:val="20"/>
        </w:rPr>
        <w:t xml:space="preserve"> ROMA</w:t>
      </w:r>
    </w:p>
    <w:p w:rsidR="00B860B3" w:rsidRDefault="00B860B3">
      <w:pPr>
        <w:spacing w:line="228" w:lineRule="exact"/>
        <w:ind w:left="4361"/>
        <w:rPr>
          <w:b/>
          <w:sz w:val="20"/>
        </w:rPr>
      </w:pPr>
      <w:proofErr w:type="spellStart"/>
      <w:r>
        <w:rPr>
          <w:b/>
          <w:sz w:val="20"/>
        </w:rPr>
        <w:t>Pec</w:t>
      </w:r>
      <w:proofErr w:type="spellEnd"/>
      <w:r>
        <w:rPr>
          <w:b/>
          <w:sz w:val="20"/>
        </w:rPr>
        <w:t>: Commerfin@legalmail.it</w:t>
      </w:r>
    </w:p>
    <w:p w:rsidR="004A2EEF" w:rsidRDefault="004A2EEF">
      <w:pPr>
        <w:pStyle w:val="Corpotesto"/>
        <w:spacing w:before="1"/>
        <w:rPr>
          <w:b/>
        </w:rPr>
      </w:pPr>
    </w:p>
    <w:p w:rsidR="004A2EEF" w:rsidRDefault="004A2EEF">
      <w:pPr>
        <w:pStyle w:val="Corpotesto"/>
        <w:rPr>
          <w:b/>
          <w:sz w:val="22"/>
        </w:rPr>
      </w:pPr>
    </w:p>
    <w:p w:rsidR="004A2EEF" w:rsidRDefault="004A2EEF">
      <w:pPr>
        <w:pStyle w:val="Corpotesto"/>
        <w:spacing w:before="10"/>
        <w:rPr>
          <w:b/>
          <w:sz w:val="17"/>
        </w:rPr>
      </w:pPr>
    </w:p>
    <w:p w:rsidR="004A2EEF" w:rsidRPr="00B860B3" w:rsidRDefault="00803C05" w:rsidP="00B860B3">
      <w:pPr>
        <w:ind w:left="1006" w:right="1777"/>
        <w:jc w:val="center"/>
        <w:rPr>
          <w:b/>
          <w:sz w:val="20"/>
        </w:rPr>
      </w:pPr>
      <w:r>
        <w:rPr>
          <w:b/>
          <w:sz w:val="20"/>
        </w:rPr>
        <w:t>RICHIEST</w:t>
      </w:r>
      <w:r w:rsidR="00B860B3">
        <w:rPr>
          <w:b/>
          <w:sz w:val="20"/>
        </w:rPr>
        <w:t xml:space="preserve">A DI SOSPENSIONE DELLA GARANZIA </w:t>
      </w:r>
      <w:r w:rsidRPr="00B860B3">
        <w:rPr>
          <w:b/>
          <w:sz w:val="20"/>
        </w:rPr>
        <w:t xml:space="preserve">DI CUI </w:t>
      </w:r>
      <w:r w:rsidRPr="00B860B3">
        <w:rPr>
          <w:b/>
          <w:spacing w:val="-3"/>
          <w:sz w:val="20"/>
        </w:rPr>
        <w:t xml:space="preserve">AL </w:t>
      </w:r>
      <w:r w:rsidR="00B860B3" w:rsidRPr="00B860B3">
        <w:rPr>
          <w:b/>
          <w:sz w:val="20"/>
        </w:rPr>
        <w:t>PARAGRAFO F</w:t>
      </w:r>
      <w:r w:rsidRPr="00B860B3">
        <w:rPr>
          <w:b/>
          <w:sz w:val="20"/>
        </w:rPr>
        <w:t xml:space="preserve">.6 </w:t>
      </w:r>
      <w:r w:rsidR="00B860B3" w:rsidRPr="00B860B3">
        <w:rPr>
          <w:b/>
          <w:sz w:val="20"/>
        </w:rPr>
        <w:t>delle DISPOSIZIONI OPERATIVE DEL FONDO INTERCONSORTILE DI GARANZIA COMMERFIN</w:t>
      </w:r>
    </w:p>
    <w:p w:rsidR="004A2EEF" w:rsidRDefault="004A2EEF">
      <w:pPr>
        <w:rPr>
          <w:sz w:val="20"/>
        </w:rPr>
        <w:sectPr w:rsidR="004A2EEF">
          <w:headerReference w:type="default" r:id="rId7"/>
          <w:type w:val="continuous"/>
          <w:pgSz w:w="11910" w:h="16850"/>
          <w:pgMar w:top="1320" w:right="680" w:bottom="280" w:left="1020" w:header="727" w:footer="720" w:gutter="0"/>
          <w:pgNumType w:start="1"/>
          <w:cols w:num="2" w:space="720" w:equalWidth="0">
            <w:col w:w="629" w:space="87"/>
            <w:col w:w="9494"/>
          </w:cols>
        </w:sectPr>
      </w:pPr>
    </w:p>
    <w:p w:rsidR="004A2EEF" w:rsidRDefault="004A2EEF">
      <w:pPr>
        <w:pStyle w:val="Corpotesto"/>
        <w:spacing w:before="9"/>
        <w:rPr>
          <w:b/>
          <w:sz w:val="29"/>
        </w:rPr>
      </w:pPr>
    </w:p>
    <w:p w:rsidR="004A2EEF" w:rsidRDefault="004A2EEF">
      <w:pPr>
        <w:pStyle w:val="Corpotesto"/>
        <w:ind w:left="104"/>
      </w:pPr>
    </w:p>
    <w:p w:rsidR="004A2EEF" w:rsidRDefault="004A2EEF">
      <w:pPr>
        <w:pStyle w:val="Corpotesto"/>
        <w:spacing w:before="10"/>
        <w:rPr>
          <w:b/>
          <w:sz w:val="15"/>
        </w:rPr>
      </w:pPr>
    </w:p>
    <w:p w:rsidR="004A2EEF" w:rsidRDefault="00803C05">
      <w:pPr>
        <w:spacing w:before="93"/>
        <w:ind w:left="112"/>
        <w:rPr>
          <w:sz w:val="24"/>
        </w:rPr>
      </w:pPr>
      <w:r>
        <w:rPr>
          <w:b/>
          <w:sz w:val="24"/>
        </w:rPr>
        <w:t xml:space="preserve">N. POSIZIONE </w:t>
      </w:r>
      <w:r w:rsidR="00B860B3">
        <w:rPr>
          <w:b/>
          <w:sz w:val="24"/>
        </w:rPr>
        <w:t>COMMERFIN</w:t>
      </w:r>
      <w:r>
        <w:rPr>
          <w:b/>
          <w:sz w:val="24"/>
        </w:rPr>
        <w:t xml:space="preserve">: </w:t>
      </w:r>
      <w:r>
        <w:rPr>
          <w:sz w:val="24"/>
        </w:rPr>
        <w:t>…………………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</w:t>
      </w:r>
    </w:p>
    <w:p w:rsidR="004A2EEF" w:rsidRDefault="00803C05">
      <w:pPr>
        <w:pStyle w:val="Corpotesto"/>
        <w:spacing w:before="121"/>
        <w:ind w:left="112"/>
      </w:pPr>
      <w:r>
        <w:t>Soggetto beneficiario finale:</w:t>
      </w:r>
      <w:r>
        <w:rPr>
          <w:spacing w:val="-11"/>
        </w:rPr>
        <w:t xml:space="preserve"> </w:t>
      </w:r>
      <w:r>
        <w:t>……………………………………………………………………………</w:t>
      </w:r>
      <w:proofErr w:type="gramStart"/>
      <w:r>
        <w:t>…….</w:t>
      </w:r>
      <w:proofErr w:type="gramEnd"/>
      <w:r>
        <w:t>………….</w:t>
      </w:r>
    </w:p>
    <w:p w:rsidR="004A2EEF" w:rsidRDefault="00803C05">
      <w:pPr>
        <w:pStyle w:val="Corpotesto"/>
        <w:spacing w:before="121"/>
        <w:ind w:left="112"/>
      </w:pPr>
      <w:r>
        <w:t>Codice</w:t>
      </w:r>
      <w:r>
        <w:rPr>
          <w:spacing w:val="-6"/>
        </w:rPr>
        <w:t xml:space="preserve"> </w:t>
      </w:r>
      <w:proofErr w:type="gramStart"/>
      <w:r>
        <w:t>Fiscale:…</w:t>
      </w:r>
      <w:proofErr w:type="gramEnd"/>
      <w:r>
        <w:t>……………………………………………………………………………………………….…….…...</w:t>
      </w:r>
    </w:p>
    <w:p w:rsidR="004A2EEF" w:rsidRDefault="00803C05">
      <w:pPr>
        <w:pStyle w:val="Corpotesto"/>
        <w:spacing w:before="120"/>
        <w:ind w:left="112"/>
      </w:pPr>
      <w:r>
        <w:t>Soggetto richiedente:</w:t>
      </w:r>
      <w:r>
        <w:rPr>
          <w:spacing w:val="-15"/>
        </w:rPr>
        <w:t xml:space="preserve"> </w:t>
      </w:r>
      <w:r>
        <w:t>………………………………………………………</w:t>
      </w:r>
      <w:proofErr w:type="gramStart"/>
      <w:r>
        <w:t>…….</w:t>
      </w:r>
      <w:proofErr w:type="gramEnd"/>
      <w:r>
        <w:t>………………………….……….......</w:t>
      </w:r>
    </w:p>
    <w:p w:rsidR="004A2EEF" w:rsidRDefault="00803C05">
      <w:pPr>
        <w:pStyle w:val="Corpotesto"/>
        <w:spacing w:before="121"/>
        <w:ind w:left="112"/>
      </w:pPr>
      <w:r>
        <w:t>Soggetto finanziatore:</w:t>
      </w:r>
      <w:r>
        <w:rPr>
          <w:spacing w:val="-18"/>
        </w:rPr>
        <w:t xml:space="preserve"> </w:t>
      </w:r>
      <w:r>
        <w:t>…………</w:t>
      </w:r>
      <w:proofErr w:type="gramStart"/>
      <w:r>
        <w:t>…….</w:t>
      </w:r>
      <w:proofErr w:type="gramEnd"/>
      <w:r>
        <w:t>.…………………………………………………………………………………...</w:t>
      </w:r>
    </w:p>
    <w:p w:rsidR="004A2EEF" w:rsidRDefault="004A2EEF">
      <w:pPr>
        <w:pStyle w:val="Corpotesto"/>
        <w:spacing w:before="8"/>
        <w:rPr>
          <w:sz w:val="19"/>
        </w:rPr>
      </w:pPr>
    </w:p>
    <w:p w:rsidR="004A2EEF" w:rsidRDefault="00803C05">
      <w:pPr>
        <w:pStyle w:val="Titolo1"/>
        <w:spacing w:before="1"/>
        <w:ind w:left="112"/>
      </w:pPr>
      <w:r>
        <w:t>RICHIESTA DI SOSPENSIONE:</w:t>
      </w:r>
    </w:p>
    <w:p w:rsidR="00B860B3" w:rsidRDefault="00B860B3">
      <w:pPr>
        <w:pStyle w:val="Corpotesto"/>
        <w:spacing w:before="3"/>
        <w:rPr>
          <w:b/>
          <w:sz w:val="23"/>
        </w:rPr>
      </w:pPr>
    </w:p>
    <w:p w:rsidR="00B860B3" w:rsidRDefault="00B860B3" w:rsidP="00B860B3">
      <w:pPr>
        <w:numPr>
          <w:ilvl w:val="0"/>
          <w:numId w:val="4"/>
        </w:numPr>
        <w:tabs>
          <w:tab w:val="left" w:pos="392"/>
        </w:tabs>
        <w:spacing w:before="67" w:line="256" w:lineRule="auto"/>
        <w:ind w:right="396" w:hanging="143"/>
        <w:rPr>
          <w:i/>
          <w:sz w:val="20"/>
        </w:rPr>
      </w:pPr>
      <w:r>
        <w:rPr>
          <w:i/>
          <w:sz w:val="20"/>
        </w:rPr>
        <w:t>DEL TERMINE DEI 9 MESI PER LA PRESENTAZIONE DELLA RICHIESTA DI ATTIVAZIONE</w:t>
      </w:r>
      <w:r>
        <w:rPr>
          <w:i/>
          <w:spacing w:val="-23"/>
          <w:sz w:val="20"/>
        </w:rPr>
        <w:t xml:space="preserve"> </w:t>
      </w:r>
      <w:r>
        <w:rPr>
          <w:i/>
          <w:sz w:val="20"/>
        </w:rPr>
        <w:t>DELLA GARANZIA FINO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AL</w:t>
      </w:r>
      <w:r>
        <w:rPr>
          <w:i/>
          <w:sz w:val="20"/>
        </w:rPr>
        <w:t>______________________</w:t>
      </w:r>
    </w:p>
    <w:p w:rsidR="00B860B3" w:rsidRDefault="00B860B3" w:rsidP="00B860B3">
      <w:pPr>
        <w:spacing w:line="212" w:lineRule="exact"/>
        <w:ind w:left="285"/>
        <w:rPr>
          <w:i/>
          <w:sz w:val="20"/>
        </w:rPr>
      </w:pPr>
      <w:r>
        <w:rPr>
          <w:i/>
          <w:sz w:val="20"/>
        </w:rPr>
        <w:t>(PER LE OPERAZIONI SENZA PIANO DI AMMORTAMENTO)</w:t>
      </w:r>
    </w:p>
    <w:p w:rsidR="00B860B3" w:rsidRDefault="00B860B3" w:rsidP="00B860B3">
      <w:pPr>
        <w:numPr>
          <w:ilvl w:val="0"/>
          <w:numId w:val="4"/>
        </w:numPr>
        <w:tabs>
          <w:tab w:val="left" w:pos="392"/>
        </w:tabs>
        <w:spacing w:before="120" w:line="254" w:lineRule="auto"/>
        <w:ind w:right="280" w:hanging="143"/>
        <w:rPr>
          <w:i/>
          <w:sz w:val="20"/>
        </w:rPr>
      </w:pPr>
      <w:r>
        <w:rPr>
          <w:i/>
          <w:sz w:val="20"/>
        </w:rPr>
        <w:t>DEL TERMINE DEI 18 MESI PER LA PRESENTAZIONE DELLA RICHIESTA DI ATTIVAZIONE DELLA GARANZIA FINO AL</w:t>
      </w:r>
      <w:r>
        <w:rPr>
          <w:i/>
          <w:sz w:val="20"/>
        </w:rPr>
        <w:t>______________________</w:t>
      </w:r>
    </w:p>
    <w:p w:rsidR="00B860B3" w:rsidRPr="00B860B3" w:rsidRDefault="00B860B3" w:rsidP="00B860B3">
      <w:pPr>
        <w:pStyle w:val="Paragrafoelenco"/>
        <w:spacing w:line="212" w:lineRule="exact"/>
        <w:ind w:left="285" w:firstLine="0"/>
        <w:rPr>
          <w:i/>
          <w:sz w:val="20"/>
        </w:rPr>
      </w:pPr>
      <w:r>
        <w:rPr>
          <w:i/>
          <w:sz w:val="20"/>
        </w:rPr>
        <w:t xml:space="preserve"> </w:t>
      </w:r>
      <w:r w:rsidRPr="00B860B3">
        <w:rPr>
          <w:i/>
          <w:sz w:val="20"/>
        </w:rPr>
        <w:t xml:space="preserve">(PER LE OPERAZIONI </w:t>
      </w:r>
      <w:r>
        <w:rPr>
          <w:i/>
          <w:sz w:val="20"/>
        </w:rPr>
        <w:t>CON</w:t>
      </w:r>
      <w:r w:rsidRPr="00B860B3">
        <w:rPr>
          <w:i/>
          <w:sz w:val="20"/>
        </w:rPr>
        <w:t xml:space="preserve"> PIANO DI AMMORTAMENTO)</w:t>
      </w:r>
    </w:p>
    <w:p w:rsidR="00B860B3" w:rsidRDefault="00B860B3">
      <w:pPr>
        <w:pStyle w:val="Corpotesto"/>
        <w:spacing w:before="3"/>
        <w:rPr>
          <w:b/>
          <w:sz w:val="23"/>
        </w:rPr>
      </w:pPr>
    </w:p>
    <w:p w:rsidR="004A2EEF" w:rsidRDefault="004A2EEF">
      <w:pPr>
        <w:pStyle w:val="Corpotesto"/>
        <w:spacing w:before="4"/>
        <w:rPr>
          <w:b/>
          <w:sz w:val="31"/>
        </w:rPr>
      </w:pPr>
      <w:bookmarkStart w:id="0" w:name="_GoBack"/>
      <w:bookmarkEnd w:id="0"/>
    </w:p>
    <w:p w:rsidR="004A2EEF" w:rsidRDefault="00803C05">
      <w:pPr>
        <w:pStyle w:val="Corpotesto"/>
        <w:spacing w:before="1"/>
        <w:ind w:left="112"/>
      </w:pPr>
      <w:r>
        <w:t>A FRONTE DELL’OPERAZIONE SOPRA INDICATA, IL SOGGETTO RICHIEDENTE DICHIARA:</w:t>
      </w:r>
    </w:p>
    <w:p w:rsidR="004A2EEF" w:rsidRDefault="00803C05">
      <w:pPr>
        <w:pStyle w:val="Paragrafoelenco"/>
        <w:numPr>
          <w:ilvl w:val="0"/>
          <w:numId w:val="3"/>
        </w:numPr>
        <w:tabs>
          <w:tab w:val="left" w:pos="1190"/>
          <w:tab w:val="left" w:pos="1191"/>
        </w:tabs>
        <w:spacing w:before="118"/>
        <w:ind w:hanging="1079"/>
        <w:rPr>
          <w:sz w:val="20"/>
        </w:rPr>
      </w:pPr>
      <w:r>
        <w:rPr>
          <w:sz w:val="20"/>
        </w:rPr>
        <w:t>che la presente richiesta è motivata:</w:t>
      </w:r>
    </w:p>
    <w:p w:rsidR="004A2EEF" w:rsidRDefault="00803C05">
      <w:pPr>
        <w:pStyle w:val="Paragrafoelenco"/>
        <w:numPr>
          <w:ilvl w:val="1"/>
          <w:numId w:val="3"/>
        </w:numPr>
        <w:tabs>
          <w:tab w:val="left" w:pos="1532"/>
        </w:tabs>
        <w:spacing w:before="116"/>
        <w:ind w:left="1531" w:right="165" w:hanging="286"/>
        <w:jc w:val="left"/>
        <w:rPr>
          <w:i/>
          <w:sz w:val="20"/>
        </w:rPr>
      </w:pPr>
      <w:r>
        <w:rPr>
          <w:sz w:val="20"/>
        </w:rPr>
        <w:t>dalla</w:t>
      </w:r>
      <w:r>
        <w:rPr>
          <w:spacing w:val="-13"/>
          <w:sz w:val="20"/>
        </w:rPr>
        <w:t xml:space="preserve"> </w:t>
      </w:r>
      <w:r>
        <w:rPr>
          <w:sz w:val="20"/>
        </w:rPr>
        <w:t>proposta</w:t>
      </w:r>
      <w:r>
        <w:rPr>
          <w:spacing w:val="-12"/>
          <w:sz w:val="20"/>
        </w:rPr>
        <w:t xml:space="preserve"> </w:t>
      </w:r>
      <w:r>
        <w:rPr>
          <w:sz w:val="20"/>
        </w:rPr>
        <w:t>di</w:t>
      </w:r>
      <w:r>
        <w:rPr>
          <w:spacing w:val="-13"/>
          <w:sz w:val="20"/>
        </w:rPr>
        <w:t xml:space="preserve"> </w:t>
      </w:r>
      <w:r>
        <w:rPr>
          <w:sz w:val="20"/>
        </w:rPr>
        <w:t>adesione</w:t>
      </w:r>
      <w:r>
        <w:rPr>
          <w:spacing w:val="-10"/>
          <w:sz w:val="20"/>
        </w:rPr>
        <w:t xml:space="preserve"> </w:t>
      </w:r>
      <w:r>
        <w:rPr>
          <w:sz w:val="20"/>
        </w:rPr>
        <w:t>ad</w:t>
      </w:r>
      <w:r>
        <w:rPr>
          <w:spacing w:val="-12"/>
          <w:sz w:val="20"/>
        </w:rPr>
        <w:t xml:space="preserve"> </w:t>
      </w:r>
      <w:r>
        <w:rPr>
          <w:sz w:val="20"/>
        </w:rPr>
        <w:t>un</w:t>
      </w:r>
      <w:r>
        <w:rPr>
          <w:spacing w:val="-12"/>
          <w:sz w:val="20"/>
        </w:rPr>
        <w:t xml:space="preserve"> </w:t>
      </w:r>
      <w:r>
        <w:rPr>
          <w:sz w:val="20"/>
        </w:rPr>
        <w:t>piano</w:t>
      </w:r>
      <w:r>
        <w:rPr>
          <w:spacing w:val="-12"/>
          <w:sz w:val="20"/>
        </w:rPr>
        <w:t xml:space="preserve"> </w:t>
      </w:r>
      <w:r>
        <w:rPr>
          <w:sz w:val="20"/>
        </w:rPr>
        <w:t>di</w:t>
      </w:r>
      <w:r>
        <w:rPr>
          <w:spacing w:val="-15"/>
          <w:sz w:val="20"/>
        </w:rPr>
        <w:t xml:space="preserve"> </w:t>
      </w:r>
      <w:r>
        <w:rPr>
          <w:sz w:val="20"/>
        </w:rPr>
        <w:t>ristrutturazione</w:t>
      </w:r>
      <w:r>
        <w:rPr>
          <w:spacing w:val="-12"/>
          <w:sz w:val="20"/>
        </w:rPr>
        <w:t xml:space="preserve"> </w:t>
      </w:r>
      <w:r>
        <w:rPr>
          <w:sz w:val="20"/>
        </w:rPr>
        <w:t>del</w:t>
      </w:r>
      <w:r>
        <w:rPr>
          <w:spacing w:val="-13"/>
          <w:sz w:val="20"/>
        </w:rPr>
        <w:t xml:space="preserve"> </w:t>
      </w:r>
      <w:r>
        <w:rPr>
          <w:sz w:val="20"/>
        </w:rPr>
        <w:t>debito</w:t>
      </w:r>
      <w:r>
        <w:rPr>
          <w:spacing w:val="-12"/>
          <w:sz w:val="20"/>
        </w:rPr>
        <w:t xml:space="preserve"> </w:t>
      </w:r>
      <w:r>
        <w:rPr>
          <w:sz w:val="20"/>
        </w:rPr>
        <w:t>o</w:t>
      </w:r>
      <w:r>
        <w:rPr>
          <w:spacing w:val="-12"/>
          <w:sz w:val="20"/>
        </w:rPr>
        <w:t xml:space="preserve"> </w:t>
      </w:r>
      <w:r>
        <w:rPr>
          <w:sz w:val="20"/>
        </w:rPr>
        <w:t>un</w:t>
      </w:r>
      <w:r>
        <w:rPr>
          <w:spacing w:val="-12"/>
          <w:sz w:val="20"/>
        </w:rPr>
        <w:t xml:space="preserve"> </w:t>
      </w:r>
      <w:r>
        <w:rPr>
          <w:sz w:val="20"/>
        </w:rPr>
        <w:t>piano</w:t>
      </w:r>
      <w:r>
        <w:rPr>
          <w:spacing w:val="-12"/>
          <w:sz w:val="20"/>
        </w:rPr>
        <w:t xml:space="preserve"> </w:t>
      </w:r>
      <w:r>
        <w:rPr>
          <w:sz w:val="20"/>
        </w:rPr>
        <w:t>di</w:t>
      </w:r>
      <w:r>
        <w:rPr>
          <w:spacing w:val="-15"/>
          <w:sz w:val="20"/>
        </w:rPr>
        <w:t xml:space="preserve"> </w:t>
      </w:r>
      <w:r>
        <w:rPr>
          <w:sz w:val="20"/>
        </w:rPr>
        <w:t>rientro</w:t>
      </w:r>
      <w:r>
        <w:rPr>
          <w:spacing w:val="-13"/>
          <w:sz w:val="20"/>
        </w:rPr>
        <w:t xml:space="preserve"> </w:t>
      </w:r>
      <w:r>
        <w:rPr>
          <w:sz w:val="20"/>
        </w:rPr>
        <w:t>del</w:t>
      </w:r>
      <w:r>
        <w:rPr>
          <w:spacing w:val="-12"/>
          <w:sz w:val="20"/>
        </w:rPr>
        <w:t xml:space="preserve"> </w:t>
      </w:r>
      <w:r>
        <w:rPr>
          <w:sz w:val="20"/>
        </w:rPr>
        <w:t xml:space="preserve">debito avanzata dal </w:t>
      </w:r>
      <w:r>
        <w:rPr>
          <w:i/>
          <w:sz w:val="20"/>
        </w:rPr>
        <w:t>soggetto beneficiario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finale;</w:t>
      </w:r>
    </w:p>
    <w:p w:rsidR="00DC3281" w:rsidRDefault="00DC3281" w:rsidP="00DC3281">
      <w:pPr>
        <w:pStyle w:val="Paragrafoelenco"/>
        <w:numPr>
          <w:ilvl w:val="1"/>
          <w:numId w:val="3"/>
        </w:numPr>
        <w:tabs>
          <w:tab w:val="left" w:pos="1532"/>
        </w:tabs>
        <w:spacing w:before="82"/>
        <w:ind w:left="1531" w:right="170" w:hanging="286"/>
        <w:rPr>
          <w:i/>
          <w:sz w:val="20"/>
        </w:rPr>
      </w:pPr>
      <w:r>
        <w:rPr>
          <w:sz w:val="20"/>
        </w:rPr>
        <w:t>dall’attesa</w:t>
      </w:r>
      <w:r>
        <w:rPr>
          <w:spacing w:val="-8"/>
          <w:sz w:val="20"/>
        </w:rPr>
        <w:t xml:space="preserve"> </w:t>
      </w:r>
      <w:r>
        <w:rPr>
          <w:sz w:val="20"/>
        </w:rPr>
        <w:t>dell’esito</w:t>
      </w:r>
      <w:r>
        <w:rPr>
          <w:spacing w:val="-10"/>
          <w:sz w:val="20"/>
        </w:rPr>
        <w:t xml:space="preserve"> </w:t>
      </w:r>
      <w:r>
        <w:rPr>
          <w:sz w:val="20"/>
        </w:rPr>
        <w:t>di</w:t>
      </w:r>
      <w:r>
        <w:rPr>
          <w:spacing w:val="-8"/>
          <w:sz w:val="20"/>
        </w:rPr>
        <w:t xml:space="preserve"> </w:t>
      </w:r>
      <w:r>
        <w:rPr>
          <w:sz w:val="20"/>
        </w:rPr>
        <w:t>un</w:t>
      </w:r>
      <w:r>
        <w:rPr>
          <w:spacing w:val="-10"/>
          <w:sz w:val="20"/>
        </w:rPr>
        <w:t xml:space="preserve"> </w:t>
      </w:r>
      <w:r>
        <w:rPr>
          <w:sz w:val="20"/>
        </w:rPr>
        <w:t>giudizio</w:t>
      </w:r>
      <w:r>
        <w:rPr>
          <w:spacing w:val="-9"/>
          <w:sz w:val="20"/>
        </w:rPr>
        <w:t xml:space="preserve"> </w:t>
      </w:r>
      <w:r>
        <w:rPr>
          <w:sz w:val="20"/>
        </w:rPr>
        <w:t>relativo</w:t>
      </w:r>
      <w:r>
        <w:rPr>
          <w:spacing w:val="-8"/>
          <w:sz w:val="20"/>
        </w:rPr>
        <w:t xml:space="preserve"> </w:t>
      </w:r>
      <w:r>
        <w:rPr>
          <w:sz w:val="20"/>
        </w:rPr>
        <w:t>ad</w:t>
      </w:r>
      <w:r>
        <w:rPr>
          <w:spacing w:val="-9"/>
          <w:sz w:val="20"/>
        </w:rPr>
        <w:t xml:space="preserve"> </w:t>
      </w:r>
      <w:r>
        <w:rPr>
          <w:sz w:val="20"/>
        </w:rPr>
        <w:t>un</w:t>
      </w:r>
      <w:r>
        <w:rPr>
          <w:spacing w:val="-10"/>
          <w:sz w:val="20"/>
        </w:rPr>
        <w:t xml:space="preserve"> </w:t>
      </w:r>
      <w:r>
        <w:rPr>
          <w:sz w:val="20"/>
        </w:rPr>
        <w:t>eventuale</w:t>
      </w:r>
      <w:r>
        <w:rPr>
          <w:spacing w:val="-9"/>
          <w:sz w:val="20"/>
        </w:rPr>
        <w:t xml:space="preserve"> </w:t>
      </w:r>
      <w:r>
        <w:rPr>
          <w:sz w:val="20"/>
        </w:rPr>
        <w:t>contezioso</w:t>
      </w:r>
      <w:r>
        <w:rPr>
          <w:spacing w:val="-10"/>
          <w:sz w:val="20"/>
        </w:rPr>
        <w:t xml:space="preserve"> </w:t>
      </w:r>
      <w:r>
        <w:rPr>
          <w:sz w:val="20"/>
        </w:rPr>
        <w:t>con</w:t>
      </w:r>
      <w:r>
        <w:rPr>
          <w:spacing w:val="-7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i/>
          <w:sz w:val="20"/>
        </w:rPr>
        <w:t>soggetto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beneficiario finale;</w:t>
      </w:r>
    </w:p>
    <w:p w:rsidR="00DC3281" w:rsidRDefault="00DC3281" w:rsidP="00DC3281">
      <w:pPr>
        <w:pStyle w:val="Paragrafoelenco"/>
        <w:numPr>
          <w:ilvl w:val="0"/>
          <w:numId w:val="3"/>
        </w:numPr>
        <w:tabs>
          <w:tab w:val="left" w:pos="822"/>
        </w:tabs>
        <w:spacing w:before="121"/>
        <w:ind w:left="821" w:hanging="710"/>
        <w:rPr>
          <w:sz w:val="20"/>
        </w:rPr>
      </w:pPr>
      <w:r>
        <w:rPr>
          <w:b/>
          <w:sz w:val="28"/>
        </w:rPr>
        <w:t xml:space="preserve">□ </w:t>
      </w:r>
      <w:r>
        <w:rPr>
          <w:sz w:val="20"/>
        </w:rPr>
        <w:t>che non sussistono altri rapporti di debito in essere con la medesima</w:t>
      </w:r>
      <w:r>
        <w:rPr>
          <w:spacing w:val="-28"/>
          <w:sz w:val="20"/>
        </w:rPr>
        <w:t xml:space="preserve"> </w:t>
      </w:r>
      <w:r>
        <w:rPr>
          <w:sz w:val="20"/>
        </w:rPr>
        <w:t>impresa;</w:t>
      </w:r>
    </w:p>
    <w:p w:rsidR="00DC3281" w:rsidRDefault="00DC3281" w:rsidP="00DC3281">
      <w:pPr>
        <w:pStyle w:val="Paragrafoelenco"/>
        <w:numPr>
          <w:ilvl w:val="1"/>
          <w:numId w:val="3"/>
        </w:numPr>
        <w:tabs>
          <w:tab w:val="left" w:pos="1047"/>
        </w:tabs>
        <w:spacing w:before="122" w:line="322" w:lineRule="exact"/>
        <w:jc w:val="left"/>
        <w:rPr>
          <w:sz w:val="28"/>
        </w:rPr>
      </w:pPr>
      <w:r>
        <w:rPr>
          <w:sz w:val="20"/>
        </w:rPr>
        <w:t>che sussistono altri rapporti di debito del soggetto finanziatore con la stessa impresa e</w:t>
      </w:r>
      <w:r>
        <w:rPr>
          <w:spacing w:val="-15"/>
          <w:sz w:val="20"/>
        </w:rPr>
        <w:t xml:space="preserve"> </w:t>
      </w:r>
      <w:r>
        <w:rPr>
          <w:sz w:val="20"/>
        </w:rPr>
        <w:t>che:</w:t>
      </w:r>
    </w:p>
    <w:p w:rsidR="00DC3281" w:rsidRDefault="00DC3281" w:rsidP="00DC3281">
      <w:pPr>
        <w:pStyle w:val="Corpotesto"/>
        <w:ind w:left="1524" w:right="171" w:hanging="279"/>
        <w:jc w:val="both"/>
      </w:pPr>
      <w:r>
        <w:rPr>
          <w:sz w:val="28"/>
        </w:rPr>
        <w:t xml:space="preserve">- </w:t>
      </w:r>
      <w:r>
        <w:t xml:space="preserve">l’operazione garantita da </w:t>
      </w:r>
      <w:proofErr w:type="spellStart"/>
      <w:r>
        <w:t>Commerfin</w:t>
      </w:r>
      <w:proofErr w:type="spellEnd"/>
      <w:r>
        <w:t xml:space="preserve"> viene trattata in modo equivalente agli altri rapporti non garantiti e comunque in modo che siano applicate alla stessa condizioni non pregiudizievoli in relazione alla recuperabilità del credito;</w:t>
      </w:r>
    </w:p>
    <w:p w:rsidR="00DC3281" w:rsidRPr="00DC3281" w:rsidRDefault="00DC3281" w:rsidP="00DC3281">
      <w:pPr>
        <w:pStyle w:val="Paragrafoelenco"/>
        <w:numPr>
          <w:ilvl w:val="0"/>
          <w:numId w:val="3"/>
        </w:numPr>
        <w:tabs>
          <w:tab w:val="left" w:pos="822"/>
        </w:tabs>
        <w:spacing w:before="10"/>
        <w:ind w:left="821" w:hanging="710"/>
        <w:rPr>
          <w:sz w:val="13"/>
        </w:rPr>
      </w:pPr>
      <w:r>
        <w:rPr>
          <w:sz w:val="20"/>
        </w:rPr>
        <w:t>che la presente richiesta è trasmessa entro i termini</w:t>
      </w:r>
      <w:r w:rsidRPr="00DC3281">
        <w:rPr>
          <w:spacing w:val="-8"/>
          <w:sz w:val="20"/>
        </w:rPr>
        <w:t xml:space="preserve"> </w:t>
      </w:r>
      <w:r>
        <w:rPr>
          <w:sz w:val="20"/>
        </w:rPr>
        <w:t xml:space="preserve">previsti dal </w:t>
      </w:r>
      <w:proofErr w:type="gramStart"/>
      <w:r>
        <w:rPr>
          <w:sz w:val="20"/>
        </w:rPr>
        <w:t>par  F</w:t>
      </w:r>
      <w:r w:rsidRPr="00DC3281">
        <w:rPr>
          <w:sz w:val="20"/>
        </w:rPr>
        <w:t>.2</w:t>
      </w:r>
      <w:proofErr w:type="gramEnd"/>
      <w:r w:rsidRPr="00DC3281">
        <w:rPr>
          <w:sz w:val="20"/>
        </w:rPr>
        <w:t xml:space="preserve"> </w:t>
      </w:r>
      <w:r>
        <w:rPr>
          <w:sz w:val="20"/>
        </w:rPr>
        <w:t>delle D.O.</w:t>
      </w:r>
    </w:p>
    <w:p w:rsidR="00DC3281" w:rsidRDefault="00DC3281">
      <w:pPr>
        <w:rPr>
          <w:sz w:val="20"/>
        </w:rPr>
        <w:sectPr w:rsidR="00DC3281">
          <w:type w:val="continuous"/>
          <w:pgSz w:w="11910" w:h="16850"/>
          <w:pgMar w:top="1320" w:right="680" w:bottom="280" w:left="1020" w:header="720" w:footer="720" w:gutter="0"/>
          <w:cols w:space="720"/>
        </w:sectPr>
      </w:pPr>
    </w:p>
    <w:p w:rsidR="004A2EEF" w:rsidRDefault="00803C05">
      <w:pPr>
        <w:pStyle w:val="Corpotesto"/>
        <w:spacing w:before="93"/>
        <w:ind w:left="112"/>
      </w:pPr>
      <w:r>
        <w:lastRenderedPageBreak/>
        <w:t>A</w:t>
      </w:r>
      <w:r>
        <w:t>ltresì, il sottoscritto</w:t>
      </w:r>
    </w:p>
    <w:p w:rsidR="004A2EEF" w:rsidRDefault="00803C05">
      <w:pPr>
        <w:pStyle w:val="Titolo1"/>
        <w:spacing w:before="118"/>
        <w:ind w:left="3647" w:right="3647"/>
        <w:jc w:val="center"/>
      </w:pPr>
      <w:r>
        <w:t>DICHIARA</w:t>
      </w:r>
    </w:p>
    <w:p w:rsidR="004A2EEF" w:rsidRDefault="00803C05">
      <w:pPr>
        <w:pStyle w:val="Paragrafoelenco"/>
        <w:numPr>
          <w:ilvl w:val="0"/>
          <w:numId w:val="1"/>
        </w:numPr>
        <w:tabs>
          <w:tab w:val="left" w:pos="541"/>
        </w:tabs>
        <w:spacing w:before="124" w:line="276" w:lineRule="auto"/>
        <w:ind w:right="113"/>
        <w:rPr>
          <w:sz w:val="20"/>
        </w:rPr>
      </w:pPr>
      <w:r>
        <w:rPr>
          <w:sz w:val="20"/>
        </w:rPr>
        <w:t>di</w:t>
      </w:r>
      <w:r>
        <w:rPr>
          <w:spacing w:val="-11"/>
          <w:sz w:val="20"/>
        </w:rPr>
        <w:t xml:space="preserve"> </w:t>
      </w:r>
      <w:r>
        <w:rPr>
          <w:sz w:val="20"/>
        </w:rPr>
        <w:t>essere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z w:val="20"/>
        </w:rPr>
        <w:t>conoscenza</w:t>
      </w:r>
      <w:r>
        <w:rPr>
          <w:spacing w:val="-10"/>
          <w:sz w:val="20"/>
        </w:rPr>
        <w:t xml:space="preserve"> </w:t>
      </w:r>
      <w:r>
        <w:rPr>
          <w:sz w:val="20"/>
        </w:rPr>
        <w:t>che</w:t>
      </w:r>
      <w:r>
        <w:rPr>
          <w:spacing w:val="-8"/>
          <w:sz w:val="20"/>
        </w:rPr>
        <w:t xml:space="preserve"> </w:t>
      </w:r>
      <w:proofErr w:type="spellStart"/>
      <w:r w:rsidR="00DC3281">
        <w:rPr>
          <w:sz w:val="20"/>
        </w:rPr>
        <w:t>Commerfin</w:t>
      </w:r>
      <w:proofErr w:type="spellEnd"/>
      <w:r>
        <w:rPr>
          <w:spacing w:val="-8"/>
          <w:sz w:val="20"/>
        </w:rPr>
        <w:t xml:space="preserve"> </w:t>
      </w:r>
      <w:r>
        <w:rPr>
          <w:sz w:val="20"/>
        </w:rPr>
        <w:t>valuterà</w:t>
      </w:r>
      <w:r>
        <w:rPr>
          <w:spacing w:val="-10"/>
          <w:sz w:val="20"/>
        </w:rPr>
        <w:t xml:space="preserve"> </w:t>
      </w:r>
      <w:r>
        <w:rPr>
          <w:sz w:val="20"/>
        </w:rPr>
        <w:t>la</w:t>
      </w:r>
      <w:r>
        <w:rPr>
          <w:spacing w:val="-9"/>
          <w:sz w:val="20"/>
        </w:rPr>
        <w:t xml:space="preserve"> </w:t>
      </w:r>
      <w:r>
        <w:rPr>
          <w:sz w:val="20"/>
        </w:rPr>
        <w:t>sussistenza</w:t>
      </w:r>
      <w:r>
        <w:rPr>
          <w:spacing w:val="-10"/>
          <w:sz w:val="20"/>
        </w:rPr>
        <w:t xml:space="preserve"> </w:t>
      </w:r>
      <w:r>
        <w:rPr>
          <w:sz w:val="20"/>
        </w:rPr>
        <w:t>delle</w:t>
      </w:r>
      <w:r>
        <w:rPr>
          <w:spacing w:val="-9"/>
          <w:sz w:val="20"/>
        </w:rPr>
        <w:t xml:space="preserve"> </w:t>
      </w:r>
      <w:r>
        <w:rPr>
          <w:sz w:val="20"/>
        </w:rPr>
        <w:t>condizioni</w:t>
      </w:r>
      <w:r>
        <w:rPr>
          <w:spacing w:val="-11"/>
          <w:sz w:val="20"/>
        </w:rPr>
        <w:t xml:space="preserve"> </w:t>
      </w:r>
      <w:r>
        <w:rPr>
          <w:sz w:val="20"/>
        </w:rPr>
        <w:t>sopra</w:t>
      </w:r>
      <w:r>
        <w:rPr>
          <w:spacing w:val="-8"/>
          <w:sz w:val="20"/>
        </w:rPr>
        <w:t xml:space="preserve"> </w:t>
      </w:r>
      <w:r>
        <w:rPr>
          <w:sz w:val="20"/>
        </w:rPr>
        <w:t>descritte</w:t>
      </w:r>
      <w:r>
        <w:rPr>
          <w:spacing w:val="-9"/>
          <w:sz w:val="20"/>
        </w:rPr>
        <w:t xml:space="preserve"> </w:t>
      </w:r>
      <w:r>
        <w:rPr>
          <w:sz w:val="20"/>
        </w:rPr>
        <w:t>sulla base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9"/>
          <w:sz w:val="20"/>
        </w:rPr>
        <w:t xml:space="preserve"> </w:t>
      </w:r>
      <w:r>
        <w:rPr>
          <w:sz w:val="20"/>
        </w:rPr>
        <w:t>quanto</w:t>
      </w:r>
      <w:r>
        <w:rPr>
          <w:spacing w:val="-5"/>
          <w:sz w:val="20"/>
        </w:rPr>
        <w:t xml:space="preserve"> </w:t>
      </w:r>
      <w:r>
        <w:rPr>
          <w:sz w:val="20"/>
        </w:rPr>
        <w:t>dichiarato</w:t>
      </w:r>
      <w:r>
        <w:rPr>
          <w:spacing w:val="-8"/>
          <w:sz w:val="20"/>
        </w:rPr>
        <w:t xml:space="preserve"> </w:t>
      </w:r>
      <w:r>
        <w:rPr>
          <w:sz w:val="20"/>
        </w:rPr>
        <w:t>nel</w:t>
      </w:r>
      <w:r>
        <w:rPr>
          <w:spacing w:val="-8"/>
          <w:sz w:val="20"/>
        </w:rPr>
        <w:t xml:space="preserve"> </w:t>
      </w:r>
      <w:r>
        <w:rPr>
          <w:sz w:val="20"/>
        </w:rPr>
        <w:t>presente</w:t>
      </w:r>
      <w:r>
        <w:rPr>
          <w:spacing w:val="-8"/>
          <w:sz w:val="20"/>
        </w:rPr>
        <w:t xml:space="preserve"> </w:t>
      </w:r>
      <w:r>
        <w:rPr>
          <w:sz w:val="20"/>
        </w:rPr>
        <w:t>modulo,</w:t>
      </w:r>
      <w:r>
        <w:rPr>
          <w:spacing w:val="-7"/>
          <w:sz w:val="20"/>
        </w:rPr>
        <w:t xml:space="preserve"> </w:t>
      </w:r>
      <w:r>
        <w:rPr>
          <w:sz w:val="20"/>
        </w:rPr>
        <w:t>e</w:t>
      </w:r>
      <w:r>
        <w:rPr>
          <w:spacing w:val="-8"/>
          <w:sz w:val="20"/>
        </w:rPr>
        <w:t xml:space="preserve"> </w:t>
      </w:r>
      <w:r>
        <w:rPr>
          <w:sz w:val="20"/>
        </w:rPr>
        <w:t>che,</w:t>
      </w:r>
      <w:r>
        <w:rPr>
          <w:spacing w:val="-5"/>
          <w:sz w:val="20"/>
        </w:rPr>
        <w:t xml:space="preserve"> </w:t>
      </w:r>
      <w:r>
        <w:rPr>
          <w:sz w:val="20"/>
        </w:rPr>
        <w:t>pertanto,</w:t>
      </w:r>
      <w:r>
        <w:rPr>
          <w:spacing w:val="-7"/>
          <w:sz w:val="20"/>
        </w:rPr>
        <w:t xml:space="preserve"> </w:t>
      </w:r>
      <w:r>
        <w:rPr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z w:val="20"/>
        </w:rPr>
        <w:t>delibera</w:t>
      </w:r>
      <w:r>
        <w:rPr>
          <w:spacing w:val="-7"/>
          <w:sz w:val="20"/>
        </w:rPr>
        <w:t xml:space="preserve"> </w:t>
      </w:r>
      <w:r>
        <w:rPr>
          <w:spacing w:val="2"/>
          <w:sz w:val="20"/>
        </w:rPr>
        <w:t>del</w:t>
      </w:r>
      <w:r>
        <w:rPr>
          <w:spacing w:val="-9"/>
          <w:sz w:val="20"/>
        </w:rPr>
        <w:t xml:space="preserve"> </w:t>
      </w:r>
      <w:r>
        <w:rPr>
          <w:sz w:val="20"/>
        </w:rPr>
        <w:t>Consiglio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9"/>
          <w:sz w:val="20"/>
        </w:rPr>
        <w:t xml:space="preserve"> </w:t>
      </w:r>
      <w:r>
        <w:rPr>
          <w:sz w:val="20"/>
        </w:rPr>
        <w:t>concessione</w:t>
      </w:r>
      <w:r>
        <w:rPr>
          <w:spacing w:val="-6"/>
          <w:sz w:val="20"/>
        </w:rPr>
        <w:t xml:space="preserve"> </w:t>
      </w:r>
      <w:r>
        <w:rPr>
          <w:sz w:val="20"/>
        </w:rPr>
        <w:t>della sospensione del procedimento di attivazione della garanzia non pregiudica la successiva valutazione dell’efficacia a seguito della presentazione di una s</w:t>
      </w:r>
      <w:r>
        <w:rPr>
          <w:sz w:val="20"/>
        </w:rPr>
        <w:t>uccessiva richiesta di attivazione del</w:t>
      </w:r>
      <w:r>
        <w:rPr>
          <w:spacing w:val="-26"/>
          <w:sz w:val="20"/>
        </w:rPr>
        <w:t xml:space="preserve"> </w:t>
      </w:r>
      <w:r>
        <w:rPr>
          <w:sz w:val="20"/>
        </w:rPr>
        <w:t>Fondo;</w:t>
      </w:r>
    </w:p>
    <w:p w:rsidR="004A2EEF" w:rsidRDefault="00803C05">
      <w:pPr>
        <w:pStyle w:val="Paragrafoelenco"/>
        <w:numPr>
          <w:ilvl w:val="0"/>
          <w:numId w:val="1"/>
        </w:numPr>
        <w:tabs>
          <w:tab w:val="left" w:pos="541"/>
        </w:tabs>
        <w:spacing w:line="273" w:lineRule="auto"/>
        <w:ind w:right="119"/>
        <w:rPr>
          <w:sz w:val="20"/>
        </w:rPr>
      </w:pPr>
      <w:r>
        <w:rPr>
          <w:sz w:val="20"/>
        </w:rPr>
        <w:t xml:space="preserve">di ben conoscere la normativa e le vigenti Disposizioni Operative che disciplinano l’intervento del Fondo di </w:t>
      </w:r>
      <w:proofErr w:type="spellStart"/>
      <w:r w:rsidR="00DC3281">
        <w:rPr>
          <w:sz w:val="20"/>
        </w:rPr>
        <w:t>Interconsortile</w:t>
      </w:r>
      <w:proofErr w:type="spellEnd"/>
      <w:r w:rsidR="00DC3281">
        <w:rPr>
          <w:sz w:val="20"/>
        </w:rPr>
        <w:t xml:space="preserve"> di </w:t>
      </w:r>
      <w:r>
        <w:rPr>
          <w:sz w:val="20"/>
        </w:rPr>
        <w:t>garanzia</w:t>
      </w:r>
      <w:r>
        <w:rPr>
          <w:sz w:val="20"/>
        </w:rPr>
        <w:t>;</w:t>
      </w:r>
    </w:p>
    <w:p w:rsidR="004A2EEF" w:rsidRDefault="00803C05">
      <w:pPr>
        <w:pStyle w:val="Paragrafoelenco"/>
        <w:numPr>
          <w:ilvl w:val="0"/>
          <w:numId w:val="1"/>
        </w:numPr>
        <w:tabs>
          <w:tab w:val="left" w:pos="541"/>
        </w:tabs>
        <w:spacing w:line="273" w:lineRule="auto"/>
        <w:ind w:right="108"/>
        <w:rPr>
          <w:sz w:val="20"/>
        </w:rPr>
      </w:pP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essere</w:t>
      </w:r>
      <w:r>
        <w:rPr>
          <w:spacing w:val="-4"/>
          <w:sz w:val="20"/>
        </w:rPr>
        <w:t xml:space="preserve"> </w:t>
      </w:r>
      <w:r>
        <w:rPr>
          <w:sz w:val="20"/>
        </w:rPr>
        <w:t>consapevole</w:t>
      </w:r>
      <w:r>
        <w:rPr>
          <w:spacing w:val="-5"/>
          <w:sz w:val="20"/>
        </w:rPr>
        <w:t xml:space="preserve"> </w:t>
      </w:r>
      <w:r>
        <w:rPr>
          <w:sz w:val="20"/>
        </w:rPr>
        <w:t>che la</w:t>
      </w:r>
      <w:r>
        <w:rPr>
          <w:spacing w:val="-6"/>
          <w:sz w:val="20"/>
        </w:rPr>
        <w:t xml:space="preserve"> </w:t>
      </w:r>
      <w:r>
        <w:rPr>
          <w:sz w:val="20"/>
        </w:rPr>
        <w:t>richiesta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sospensione</w:t>
      </w:r>
      <w:r>
        <w:rPr>
          <w:spacing w:val="-1"/>
          <w:sz w:val="20"/>
        </w:rPr>
        <w:t xml:space="preserve"> </w:t>
      </w:r>
      <w:r>
        <w:rPr>
          <w:sz w:val="20"/>
        </w:rPr>
        <w:t>sarà</w:t>
      </w:r>
      <w:r>
        <w:rPr>
          <w:spacing w:val="-4"/>
          <w:sz w:val="20"/>
        </w:rPr>
        <w:t xml:space="preserve"> </w:t>
      </w:r>
      <w:r>
        <w:rPr>
          <w:sz w:val="20"/>
        </w:rPr>
        <w:t>improcedibile</w:t>
      </w:r>
      <w:r>
        <w:rPr>
          <w:spacing w:val="-3"/>
          <w:sz w:val="20"/>
        </w:rPr>
        <w:t xml:space="preserve"> </w:t>
      </w:r>
      <w:r>
        <w:rPr>
          <w:sz w:val="20"/>
        </w:rPr>
        <w:t>se</w:t>
      </w:r>
      <w:r>
        <w:rPr>
          <w:spacing w:val="-2"/>
          <w:sz w:val="20"/>
        </w:rPr>
        <w:t xml:space="preserve"> </w:t>
      </w:r>
      <w:r>
        <w:rPr>
          <w:sz w:val="20"/>
        </w:rPr>
        <w:t>non</w:t>
      </w:r>
      <w:r>
        <w:rPr>
          <w:spacing w:val="-3"/>
          <w:sz w:val="20"/>
        </w:rPr>
        <w:t xml:space="preserve"> </w:t>
      </w:r>
      <w:r>
        <w:rPr>
          <w:sz w:val="20"/>
        </w:rPr>
        <w:t>conforme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quanto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previsto dal </w:t>
      </w:r>
      <w:r>
        <w:rPr>
          <w:i/>
          <w:sz w:val="20"/>
        </w:rPr>
        <w:t xml:space="preserve">par. </w:t>
      </w:r>
      <w:r w:rsidR="00DC3281">
        <w:rPr>
          <w:i/>
          <w:sz w:val="20"/>
        </w:rPr>
        <w:t>F</w:t>
      </w:r>
      <w:r>
        <w:rPr>
          <w:i/>
          <w:sz w:val="20"/>
        </w:rPr>
        <w:t xml:space="preserve">.6 </w:t>
      </w:r>
      <w:r>
        <w:rPr>
          <w:i/>
          <w:sz w:val="20"/>
        </w:rPr>
        <w:t>delle vigenti Disposizioni Operative</w:t>
      </w:r>
      <w:r>
        <w:rPr>
          <w:sz w:val="20"/>
        </w:rPr>
        <w:t>;</w:t>
      </w:r>
    </w:p>
    <w:p w:rsidR="004A2EEF" w:rsidRDefault="00803C05">
      <w:pPr>
        <w:pStyle w:val="Paragrafoelenco"/>
        <w:numPr>
          <w:ilvl w:val="0"/>
          <w:numId w:val="1"/>
        </w:numPr>
        <w:tabs>
          <w:tab w:val="left" w:pos="541"/>
        </w:tabs>
        <w:spacing w:before="1" w:line="271" w:lineRule="auto"/>
        <w:ind w:right="122"/>
        <w:rPr>
          <w:sz w:val="20"/>
        </w:rPr>
      </w:pPr>
      <w:r>
        <w:rPr>
          <w:sz w:val="20"/>
        </w:rPr>
        <w:t>di impegnarsi a fornire, in caso di successiva richiesta di attivazione del Fondo, documentazione atta a comprovare quanto dichiarato nel presente modulo;</w:t>
      </w:r>
    </w:p>
    <w:p w:rsidR="004A2EEF" w:rsidRDefault="00803C05">
      <w:pPr>
        <w:pStyle w:val="Paragrafoelenco"/>
        <w:numPr>
          <w:ilvl w:val="0"/>
          <w:numId w:val="1"/>
        </w:numPr>
        <w:tabs>
          <w:tab w:val="left" w:pos="541"/>
        </w:tabs>
        <w:spacing w:line="273" w:lineRule="auto"/>
        <w:ind w:right="110"/>
        <w:rPr>
          <w:sz w:val="20"/>
        </w:rPr>
      </w:pPr>
      <w:r>
        <w:rPr>
          <w:sz w:val="20"/>
        </w:rPr>
        <w:t>di essere consapevole che</w:t>
      </w:r>
      <w:r>
        <w:rPr>
          <w:sz w:val="20"/>
        </w:rPr>
        <w:t xml:space="preserve"> in caso di mancata rispondenza sostanziale della documentazione con le dichiarazion</w:t>
      </w:r>
      <w:r w:rsidR="00DC3281">
        <w:rPr>
          <w:sz w:val="20"/>
        </w:rPr>
        <w:t>i rese nel presente modulo, la controg</w:t>
      </w:r>
      <w:r>
        <w:rPr>
          <w:sz w:val="20"/>
        </w:rPr>
        <w:t>aranzia è</w:t>
      </w:r>
      <w:r>
        <w:rPr>
          <w:spacing w:val="-8"/>
          <w:sz w:val="20"/>
        </w:rPr>
        <w:t xml:space="preserve"> </w:t>
      </w:r>
      <w:r>
        <w:rPr>
          <w:sz w:val="20"/>
        </w:rPr>
        <w:t>inefficace.</w:t>
      </w:r>
    </w:p>
    <w:p w:rsidR="004A2EEF" w:rsidRDefault="004A2EEF">
      <w:pPr>
        <w:pStyle w:val="Corpotesto"/>
        <w:spacing w:before="2"/>
        <w:rPr>
          <w:sz w:val="18"/>
        </w:rPr>
      </w:pPr>
    </w:p>
    <w:p w:rsidR="004A2EEF" w:rsidRDefault="004A2EEF">
      <w:pPr>
        <w:pStyle w:val="Corpotesto"/>
      </w:pPr>
    </w:p>
    <w:p w:rsidR="004A2EEF" w:rsidRDefault="004A2EEF">
      <w:pPr>
        <w:pStyle w:val="Corpotesto"/>
      </w:pPr>
    </w:p>
    <w:p w:rsidR="004A2EEF" w:rsidRDefault="004A2EEF">
      <w:pPr>
        <w:pStyle w:val="Corpotesto"/>
      </w:pPr>
    </w:p>
    <w:p w:rsidR="004A2EEF" w:rsidRDefault="004A2EEF">
      <w:pPr>
        <w:sectPr w:rsidR="004A2EEF">
          <w:pgSz w:w="11910" w:h="16850"/>
          <w:pgMar w:top="1320" w:right="680" w:bottom="280" w:left="1020" w:header="727" w:footer="0" w:gutter="0"/>
          <w:cols w:space="720"/>
        </w:sectPr>
      </w:pPr>
    </w:p>
    <w:p w:rsidR="004A2EEF" w:rsidRDefault="004A2EEF">
      <w:pPr>
        <w:pStyle w:val="Corpotesto"/>
        <w:spacing w:before="8"/>
        <w:rPr>
          <w:sz w:val="21"/>
        </w:rPr>
      </w:pPr>
    </w:p>
    <w:p w:rsidR="004A2EEF" w:rsidRDefault="00803C05">
      <w:pPr>
        <w:pStyle w:val="Corpotesto"/>
        <w:ind w:left="112"/>
      </w:pPr>
      <w:r>
        <w:t>Data:</w:t>
      </w:r>
    </w:p>
    <w:p w:rsidR="004A2EEF" w:rsidRDefault="00803C05">
      <w:pPr>
        <w:pStyle w:val="Corpotesto"/>
        <w:spacing w:before="10"/>
      </w:pPr>
      <w:r>
        <w:br w:type="column"/>
      </w:r>
    </w:p>
    <w:p w:rsidR="004A2EEF" w:rsidRDefault="00803C05">
      <w:pPr>
        <w:spacing w:before="1"/>
        <w:ind w:left="112"/>
        <w:rPr>
          <w:sz w:val="21"/>
        </w:rPr>
      </w:pPr>
      <w:r>
        <w:rPr>
          <w:sz w:val="21"/>
        </w:rPr>
        <w:t>................................................................</w:t>
      </w:r>
    </w:p>
    <w:p w:rsidR="004A2EEF" w:rsidRDefault="00803C05">
      <w:pPr>
        <w:spacing w:before="118"/>
        <w:ind w:left="698"/>
        <w:rPr>
          <w:i/>
          <w:sz w:val="21"/>
        </w:rPr>
      </w:pPr>
      <w:r>
        <w:rPr>
          <w:i/>
          <w:sz w:val="21"/>
        </w:rPr>
        <w:t>(timbro e firma del richiedente)</w:t>
      </w:r>
    </w:p>
    <w:sectPr w:rsidR="004A2EEF">
      <w:type w:val="continuous"/>
      <w:pgSz w:w="11910" w:h="16850"/>
      <w:pgMar w:top="1320" w:right="680" w:bottom="280" w:left="1020" w:header="720" w:footer="720" w:gutter="0"/>
      <w:cols w:num="2" w:space="720" w:equalWidth="0">
        <w:col w:w="629" w:space="4328"/>
        <w:col w:w="525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3C05" w:rsidRDefault="00803C05">
      <w:r>
        <w:separator/>
      </w:r>
    </w:p>
  </w:endnote>
  <w:endnote w:type="continuationSeparator" w:id="0">
    <w:p w:rsidR="00803C05" w:rsidRDefault="00803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3C05" w:rsidRDefault="00803C05">
      <w:r>
        <w:separator/>
      </w:r>
    </w:p>
  </w:footnote>
  <w:footnote w:type="continuationSeparator" w:id="0">
    <w:p w:rsidR="00803C05" w:rsidRDefault="00803C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2EEF" w:rsidRDefault="00803C05">
    <w:pPr>
      <w:pStyle w:val="Corpotesto"/>
      <w:spacing w:line="14" w:lineRule="auto"/>
    </w:pPr>
    <w:r>
      <w:pict>
        <v:line id="_x0000_s2050" style="position:absolute;z-index:-251948032;mso-position-horizontal-relative:page;mso-position-vertical-relative:page" from="55.2pt,48.7pt" to="540.2pt,48.7pt" strokeweight=".48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10.95pt;margin-top:35.35pt;width:328.85pt;height:13.15pt;z-index:-251947008;mso-position-horizontal-relative:page;mso-position-vertical-relative:page" filled="f" stroked="f">
          <v:textbox inset="0,0,0,0">
            <w:txbxContent>
              <w:p w:rsidR="004A2EEF" w:rsidRDefault="00803C05">
                <w:pPr>
                  <w:pStyle w:val="Corpotesto"/>
                  <w:spacing w:before="12"/>
                  <w:ind w:left="20"/>
                </w:pPr>
                <w:r>
                  <w:t xml:space="preserve">Richiesta di sospensione della garanzia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DD0832"/>
    <w:multiLevelType w:val="hybridMultilevel"/>
    <w:tmpl w:val="3716BBEE"/>
    <w:lvl w:ilvl="0" w:tplc="08668FBC">
      <w:numFmt w:val="bullet"/>
      <w:lvlText w:val=""/>
      <w:lvlJc w:val="left"/>
      <w:pPr>
        <w:ind w:left="540" w:hanging="428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823480D2">
      <w:numFmt w:val="bullet"/>
      <w:lvlText w:val="•"/>
      <w:lvlJc w:val="left"/>
      <w:pPr>
        <w:ind w:left="1506" w:hanging="428"/>
      </w:pPr>
      <w:rPr>
        <w:rFonts w:hint="default"/>
        <w:lang w:val="it-IT" w:eastAsia="it-IT" w:bidi="it-IT"/>
      </w:rPr>
    </w:lvl>
    <w:lvl w:ilvl="2" w:tplc="64C44E74">
      <w:numFmt w:val="bullet"/>
      <w:lvlText w:val="•"/>
      <w:lvlJc w:val="left"/>
      <w:pPr>
        <w:ind w:left="2473" w:hanging="428"/>
      </w:pPr>
      <w:rPr>
        <w:rFonts w:hint="default"/>
        <w:lang w:val="it-IT" w:eastAsia="it-IT" w:bidi="it-IT"/>
      </w:rPr>
    </w:lvl>
    <w:lvl w:ilvl="3" w:tplc="0DB4EDC2">
      <w:numFmt w:val="bullet"/>
      <w:lvlText w:val="•"/>
      <w:lvlJc w:val="left"/>
      <w:pPr>
        <w:ind w:left="3439" w:hanging="428"/>
      </w:pPr>
      <w:rPr>
        <w:rFonts w:hint="default"/>
        <w:lang w:val="it-IT" w:eastAsia="it-IT" w:bidi="it-IT"/>
      </w:rPr>
    </w:lvl>
    <w:lvl w:ilvl="4" w:tplc="E102C9F0">
      <w:numFmt w:val="bullet"/>
      <w:lvlText w:val="•"/>
      <w:lvlJc w:val="left"/>
      <w:pPr>
        <w:ind w:left="4406" w:hanging="428"/>
      </w:pPr>
      <w:rPr>
        <w:rFonts w:hint="default"/>
        <w:lang w:val="it-IT" w:eastAsia="it-IT" w:bidi="it-IT"/>
      </w:rPr>
    </w:lvl>
    <w:lvl w:ilvl="5" w:tplc="95C2C7F4">
      <w:numFmt w:val="bullet"/>
      <w:lvlText w:val="•"/>
      <w:lvlJc w:val="left"/>
      <w:pPr>
        <w:ind w:left="5373" w:hanging="428"/>
      </w:pPr>
      <w:rPr>
        <w:rFonts w:hint="default"/>
        <w:lang w:val="it-IT" w:eastAsia="it-IT" w:bidi="it-IT"/>
      </w:rPr>
    </w:lvl>
    <w:lvl w:ilvl="6" w:tplc="8DD22E36">
      <w:numFmt w:val="bullet"/>
      <w:lvlText w:val="•"/>
      <w:lvlJc w:val="left"/>
      <w:pPr>
        <w:ind w:left="6339" w:hanging="428"/>
      </w:pPr>
      <w:rPr>
        <w:rFonts w:hint="default"/>
        <w:lang w:val="it-IT" w:eastAsia="it-IT" w:bidi="it-IT"/>
      </w:rPr>
    </w:lvl>
    <w:lvl w:ilvl="7" w:tplc="515C9A12">
      <w:numFmt w:val="bullet"/>
      <w:lvlText w:val="•"/>
      <w:lvlJc w:val="left"/>
      <w:pPr>
        <w:ind w:left="7306" w:hanging="428"/>
      </w:pPr>
      <w:rPr>
        <w:rFonts w:hint="default"/>
        <w:lang w:val="it-IT" w:eastAsia="it-IT" w:bidi="it-IT"/>
      </w:rPr>
    </w:lvl>
    <w:lvl w:ilvl="8" w:tplc="0C42A1B8">
      <w:numFmt w:val="bullet"/>
      <w:lvlText w:val="•"/>
      <w:lvlJc w:val="left"/>
      <w:pPr>
        <w:ind w:left="8273" w:hanging="428"/>
      </w:pPr>
      <w:rPr>
        <w:rFonts w:hint="default"/>
        <w:lang w:val="it-IT" w:eastAsia="it-IT" w:bidi="it-IT"/>
      </w:rPr>
    </w:lvl>
  </w:abstractNum>
  <w:abstractNum w:abstractNumId="1" w15:restartNumberingAfterBreak="0">
    <w:nsid w:val="3F85193B"/>
    <w:multiLevelType w:val="hybridMultilevel"/>
    <w:tmpl w:val="4EA475EC"/>
    <w:lvl w:ilvl="0" w:tplc="82FEB020">
      <w:numFmt w:val="bullet"/>
      <w:lvlText w:val="□"/>
      <w:lvlJc w:val="left"/>
      <w:pPr>
        <w:ind w:left="472" w:hanging="360"/>
      </w:pPr>
      <w:rPr>
        <w:rFonts w:ascii="Arial" w:eastAsia="Arial" w:hAnsi="Arial" w:cs="Arial" w:hint="default"/>
        <w:w w:val="100"/>
        <w:sz w:val="28"/>
        <w:szCs w:val="28"/>
        <w:lang w:val="it-IT" w:eastAsia="it-IT" w:bidi="it-IT"/>
      </w:rPr>
    </w:lvl>
    <w:lvl w:ilvl="1" w:tplc="5B92488A">
      <w:numFmt w:val="bullet"/>
      <w:lvlText w:val="•"/>
      <w:lvlJc w:val="left"/>
      <w:pPr>
        <w:ind w:left="1381" w:hanging="360"/>
      </w:pPr>
      <w:rPr>
        <w:rFonts w:hint="default"/>
        <w:lang w:val="it-IT" w:eastAsia="it-IT" w:bidi="it-IT"/>
      </w:rPr>
    </w:lvl>
    <w:lvl w:ilvl="2" w:tplc="66B6EBA6">
      <w:numFmt w:val="bullet"/>
      <w:lvlText w:val="•"/>
      <w:lvlJc w:val="left"/>
      <w:pPr>
        <w:ind w:left="2282" w:hanging="360"/>
      </w:pPr>
      <w:rPr>
        <w:rFonts w:hint="default"/>
        <w:lang w:val="it-IT" w:eastAsia="it-IT" w:bidi="it-IT"/>
      </w:rPr>
    </w:lvl>
    <w:lvl w:ilvl="3" w:tplc="EBE077CE">
      <w:numFmt w:val="bullet"/>
      <w:lvlText w:val="•"/>
      <w:lvlJc w:val="left"/>
      <w:pPr>
        <w:ind w:left="3183" w:hanging="360"/>
      </w:pPr>
      <w:rPr>
        <w:rFonts w:hint="default"/>
        <w:lang w:val="it-IT" w:eastAsia="it-IT" w:bidi="it-IT"/>
      </w:rPr>
    </w:lvl>
    <w:lvl w:ilvl="4" w:tplc="BC8E1AE4">
      <w:numFmt w:val="bullet"/>
      <w:lvlText w:val="•"/>
      <w:lvlJc w:val="left"/>
      <w:pPr>
        <w:ind w:left="4084" w:hanging="360"/>
      </w:pPr>
      <w:rPr>
        <w:rFonts w:hint="default"/>
        <w:lang w:val="it-IT" w:eastAsia="it-IT" w:bidi="it-IT"/>
      </w:rPr>
    </w:lvl>
    <w:lvl w:ilvl="5" w:tplc="E7E28712">
      <w:numFmt w:val="bullet"/>
      <w:lvlText w:val="•"/>
      <w:lvlJc w:val="left"/>
      <w:pPr>
        <w:ind w:left="4985" w:hanging="360"/>
      </w:pPr>
      <w:rPr>
        <w:rFonts w:hint="default"/>
        <w:lang w:val="it-IT" w:eastAsia="it-IT" w:bidi="it-IT"/>
      </w:rPr>
    </w:lvl>
    <w:lvl w:ilvl="6" w:tplc="4EB2915E">
      <w:numFmt w:val="bullet"/>
      <w:lvlText w:val="•"/>
      <w:lvlJc w:val="left"/>
      <w:pPr>
        <w:ind w:left="5886" w:hanging="360"/>
      </w:pPr>
      <w:rPr>
        <w:rFonts w:hint="default"/>
        <w:lang w:val="it-IT" w:eastAsia="it-IT" w:bidi="it-IT"/>
      </w:rPr>
    </w:lvl>
    <w:lvl w:ilvl="7" w:tplc="2AAC93FA">
      <w:numFmt w:val="bullet"/>
      <w:lvlText w:val="•"/>
      <w:lvlJc w:val="left"/>
      <w:pPr>
        <w:ind w:left="6787" w:hanging="360"/>
      </w:pPr>
      <w:rPr>
        <w:rFonts w:hint="default"/>
        <w:lang w:val="it-IT" w:eastAsia="it-IT" w:bidi="it-IT"/>
      </w:rPr>
    </w:lvl>
    <w:lvl w:ilvl="8" w:tplc="774E779C">
      <w:numFmt w:val="bullet"/>
      <w:lvlText w:val="•"/>
      <w:lvlJc w:val="left"/>
      <w:pPr>
        <w:ind w:left="7688" w:hanging="360"/>
      </w:pPr>
      <w:rPr>
        <w:rFonts w:hint="default"/>
        <w:lang w:val="it-IT" w:eastAsia="it-IT" w:bidi="it-IT"/>
      </w:rPr>
    </w:lvl>
  </w:abstractNum>
  <w:abstractNum w:abstractNumId="2" w15:restartNumberingAfterBreak="0">
    <w:nsid w:val="475D074E"/>
    <w:multiLevelType w:val="hybridMultilevel"/>
    <w:tmpl w:val="B5006DDC"/>
    <w:lvl w:ilvl="0" w:tplc="FE1E65EA">
      <w:start w:val="1"/>
      <w:numFmt w:val="decimal"/>
      <w:lvlText w:val="%1)"/>
      <w:lvlJc w:val="left"/>
      <w:pPr>
        <w:ind w:left="1190" w:hanging="1078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it-IT" w:bidi="it-IT"/>
      </w:rPr>
    </w:lvl>
    <w:lvl w:ilvl="1" w:tplc="1D9C2B32">
      <w:numFmt w:val="bullet"/>
      <w:lvlText w:val="□"/>
      <w:lvlJc w:val="left"/>
      <w:pPr>
        <w:ind w:left="1046" w:hanging="226"/>
      </w:pPr>
      <w:rPr>
        <w:rFonts w:hint="default"/>
        <w:w w:val="100"/>
        <w:lang w:val="it-IT" w:eastAsia="it-IT" w:bidi="it-IT"/>
      </w:rPr>
    </w:lvl>
    <w:lvl w:ilvl="2" w:tplc="A5FC5B90">
      <w:numFmt w:val="bullet"/>
      <w:lvlText w:val="•"/>
      <w:lvlJc w:val="left"/>
      <w:pPr>
        <w:ind w:left="1520" w:hanging="226"/>
      </w:pPr>
      <w:rPr>
        <w:rFonts w:hint="default"/>
        <w:lang w:val="it-IT" w:eastAsia="it-IT" w:bidi="it-IT"/>
      </w:rPr>
    </w:lvl>
    <w:lvl w:ilvl="3" w:tplc="FE909DB4">
      <w:numFmt w:val="bullet"/>
      <w:lvlText w:val="•"/>
      <w:lvlJc w:val="left"/>
      <w:pPr>
        <w:ind w:left="1540" w:hanging="226"/>
      </w:pPr>
      <w:rPr>
        <w:rFonts w:hint="default"/>
        <w:lang w:val="it-IT" w:eastAsia="it-IT" w:bidi="it-IT"/>
      </w:rPr>
    </w:lvl>
    <w:lvl w:ilvl="4" w:tplc="9E44325A">
      <w:numFmt w:val="bullet"/>
      <w:lvlText w:val="•"/>
      <w:lvlJc w:val="left"/>
      <w:pPr>
        <w:ind w:left="2778" w:hanging="226"/>
      </w:pPr>
      <w:rPr>
        <w:rFonts w:hint="default"/>
        <w:lang w:val="it-IT" w:eastAsia="it-IT" w:bidi="it-IT"/>
      </w:rPr>
    </w:lvl>
    <w:lvl w:ilvl="5" w:tplc="F2D80530">
      <w:numFmt w:val="bullet"/>
      <w:lvlText w:val="•"/>
      <w:lvlJc w:val="left"/>
      <w:pPr>
        <w:ind w:left="4016" w:hanging="226"/>
      </w:pPr>
      <w:rPr>
        <w:rFonts w:hint="default"/>
        <w:lang w:val="it-IT" w:eastAsia="it-IT" w:bidi="it-IT"/>
      </w:rPr>
    </w:lvl>
    <w:lvl w:ilvl="6" w:tplc="3E5A70EE">
      <w:numFmt w:val="bullet"/>
      <w:lvlText w:val="•"/>
      <w:lvlJc w:val="left"/>
      <w:pPr>
        <w:ind w:left="5254" w:hanging="226"/>
      </w:pPr>
      <w:rPr>
        <w:rFonts w:hint="default"/>
        <w:lang w:val="it-IT" w:eastAsia="it-IT" w:bidi="it-IT"/>
      </w:rPr>
    </w:lvl>
    <w:lvl w:ilvl="7" w:tplc="ED5A15C0">
      <w:numFmt w:val="bullet"/>
      <w:lvlText w:val="•"/>
      <w:lvlJc w:val="left"/>
      <w:pPr>
        <w:ind w:left="6492" w:hanging="226"/>
      </w:pPr>
      <w:rPr>
        <w:rFonts w:hint="default"/>
        <w:lang w:val="it-IT" w:eastAsia="it-IT" w:bidi="it-IT"/>
      </w:rPr>
    </w:lvl>
    <w:lvl w:ilvl="8" w:tplc="D0D8A4D2">
      <w:numFmt w:val="bullet"/>
      <w:lvlText w:val="•"/>
      <w:lvlJc w:val="left"/>
      <w:pPr>
        <w:ind w:left="7730" w:hanging="226"/>
      </w:pPr>
      <w:rPr>
        <w:rFonts w:hint="default"/>
        <w:lang w:val="it-IT" w:eastAsia="it-IT" w:bidi="it-IT"/>
      </w:rPr>
    </w:lvl>
  </w:abstractNum>
  <w:abstractNum w:abstractNumId="3" w15:restartNumberingAfterBreak="0">
    <w:nsid w:val="5055151D"/>
    <w:multiLevelType w:val="hybridMultilevel"/>
    <w:tmpl w:val="6248EFD0"/>
    <w:lvl w:ilvl="0" w:tplc="8DD6E8F4">
      <w:numFmt w:val="bullet"/>
      <w:lvlText w:val="□"/>
      <w:lvlJc w:val="left"/>
      <w:pPr>
        <w:ind w:left="285" w:hanging="248"/>
      </w:pPr>
      <w:rPr>
        <w:rFonts w:ascii="Arial" w:eastAsia="Arial" w:hAnsi="Arial" w:cs="Arial" w:hint="default"/>
        <w:w w:val="99"/>
        <w:sz w:val="32"/>
        <w:szCs w:val="32"/>
        <w:lang w:val="it-IT" w:eastAsia="it-IT" w:bidi="it-IT"/>
      </w:rPr>
    </w:lvl>
    <w:lvl w:ilvl="1" w:tplc="5C441FEE">
      <w:numFmt w:val="bullet"/>
      <w:lvlText w:val="•"/>
      <w:lvlJc w:val="left"/>
      <w:pPr>
        <w:ind w:left="1238" w:hanging="248"/>
      </w:pPr>
      <w:rPr>
        <w:rFonts w:hint="default"/>
        <w:lang w:val="it-IT" w:eastAsia="it-IT" w:bidi="it-IT"/>
      </w:rPr>
    </w:lvl>
    <w:lvl w:ilvl="2" w:tplc="33024290">
      <w:numFmt w:val="bullet"/>
      <w:lvlText w:val="•"/>
      <w:lvlJc w:val="left"/>
      <w:pPr>
        <w:ind w:left="2197" w:hanging="248"/>
      </w:pPr>
      <w:rPr>
        <w:rFonts w:hint="default"/>
        <w:lang w:val="it-IT" w:eastAsia="it-IT" w:bidi="it-IT"/>
      </w:rPr>
    </w:lvl>
    <w:lvl w:ilvl="3" w:tplc="1E144E98">
      <w:numFmt w:val="bullet"/>
      <w:lvlText w:val="•"/>
      <w:lvlJc w:val="left"/>
      <w:pPr>
        <w:ind w:left="3155" w:hanging="248"/>
      </w:pPr>
      <w:rPr>
        <w:rFonts w:hint="default"/>
        <w:lang w:val="it-IT" w:eastAsia="it-IT" w:bidi="it-IT"/>
      </w:rPr>
    </w:lvl>
    <w:lvl w:ilvl="4" w:tplc="A6B8813A">
      <w:numFmt w:val="bullet"/>
      <w:lvlText w:val="•"/>
      <w:lvlJc w:val="left"/>
      <w:pPr>
        <w:ind w:left="4114" w:hanging="248"/>
      </w:pPr>
      <w:rPr>
        <w:rFonts w:hint="default"/>
        <w:lang w:val="it-IT" w:eastAsia="it-IT" w:bidi="it-IT"/>
      </w:rPr>
    </w:lvl>
    <w:lvl w:ilvl="5" w:tplc="0526DC42">
      <w:numFmt w:val="bullet"/>
      <w:lvlText w:val="•"/>
      <w:lvlJc w:val="left"/>
      <w:pPr>
        <w:ind w:left="5073" w:hanging="248"/>
      </w:pPr>
      <w:rPr>
        <w:rFonts w:hint="default"/>
        <w:lang w:val="it-IT" w:eastAsia="it-IT" w:bidi="it-IT"/>
      </w:rPr>
    </w:lvl>
    <w:lvl w:ilvl="6" w:tplc="59A80CD2">
      <w:numFmt w:val="bullet"/>
      <w:lvlText w:val="•"/>
      <w:lvlJc w:val="left"/>
      <w:pPr>
        <w:ind w:left="6031" w:hanging="248"/>
      </w:pPr>
      <w:rPr>
        <w:rFonts w:hint="default"/>
        <w:lang w:val="it-IT" w:eastAsia="it-IT" w:bidi="it-IT"/>
      </w:rPr>
    </w:lvl>
    <w:lvl w:ilvl="7" w:tplc="1BA84056">
      <w:numFmt w:val="bullet"/>
      <w:lvlText w:val="•"/>
      <w:lvlJc w:val="left"/>
      <w:pPr>
        <w:ind w:left="6990" w:hanging="248"/>
      </w:pPr>
      <w:rPr>
        <w:rFonts w:hint="default"/>
        <w:lang w:val="it-IT" w:eastAsia="it-IT" w:bidi="it-IT"/>
      </w:rPr>
    </w:lvl>
    <w:lvl w:ilvl="8" w:tplc="B6D4715E">
      <w:numFmt w:val="bullet"/>
      <w:lvlText w:val="•"/>
      <w:lvlJc w:val="left"/>
      <w:pPr>
        <w:ind w:left="7948" w:hanging="248"/>
      </w:pPr>
      <w:rPr>
        <w:rFonts w:hint="default"/>
        <w:lang w:val="it-IT" w:eastAsia="it-IT" w:bidi="it-IT"/>
      </w:rPr>
    </w:lvl>
  </w:abstractNum>
  <w:abstractNum w:abstractNumId="4" w15:restartNumberingAfterBreak="0">
    <w:nsid w:val="5FC37739"/>
    <w:multiLevelType w:val="hybridMultilevel"/>
    <w:tmpl w:val="456479BE"/>
    <w:lvl w:ilvl="0" w:tplc="E4960E2A">
      <w:numFmt w:val="bullet"/>
      <w:lvlText w:val="-"/>
      <w:lvlJc w:val="left"/>
      <w:pPr>
        <w:ind w:left="1752" w:hanging="360"/>
      </w:pPr>
      <w:rPr>
        <w:rFonts w:ascii="Arial" w:eastAsia="Arial" w:hAnsi="Arial" w:cs="Arial" w:hint="default"/>
        <w:w w:val="99"/>
        <w:sz w:val="20"/>
        <w:szCs w:val="20"/>
        <w:lang w:val="it-IT" w:eastAsia="it-IT" w:bidi="it-IT"/>
      </w:rPr>
    </w:lvl>
    <w:lvl w:ilvl="1" w:tplc="CD801E52">
      <w:numFmt w:val="bullet"/>
      <w:lvlText w:val="•"/>
      <w:lvlJc w:val="left"/>
      <w:pPr>
        <w:ind w:left="2604" w:hanging="360"/>
      </w:pPr>
      <w:rPr>
        <w:rFonts w:hint="default"/>
        <w:lang w:val="it-IT" w:eastAsia="it-IT" w:bidi="it-IT"/>
      </w:rPr>
    </w:lvl>
    <w:lvl w:ilvl="2" w:tplc="B352EE82">
      <w:numFmt w:val="bullet"/>
      <w:lvlText w:val="•"/>
      <w:lvlJc w:val="left"/>
      <w:pPr>
        <w:ind w:left="3449" w:hanging="360"/>
      </w:pPr>
      <w:rPr>
        <w:rFonts w:hint="default"/>
        <w:lang w:val="it-IT" w:eastAsia="it-IT" w:bidi="it-IT"/>
      </w:rPr>
    </w:lvl>
    <w:lvl w:ilvl="3" w:tplc="A926A850">
      <w:numFmt w:val="bullet"/>
      <w:lvlText w:val="•"/>
      <w:lvlJc w:val="left"/>
      <w:pPr>
        <w:ind w:left="4293" w:hanging="360"/>
      </w:pPr>
      <w:rPr>
        <w:rFonts w:hint="default"/>
        <w:lang w:val="it-IT" w:eastAsia="it-IT" w:bidi="it-IT"/>
      </w:rPr>
    </w:lvl>
    <w:lvl w:ilvl="4" w:tplc="96A84D42">
      <w:numFmt w:val="bullet"/>
      <w:lvlText w:val="•"/>
      <w:lvlJc w:val="left"/>
      <w:pPr>
        <w:ind w:left="5138" w:hanging="360"/>
      </w:pPr>
      <w:rPr>
        <w:rFonts w:hint="default"/>
        <w:lang w:val="it-IT" w:eastAsia="it-IT" w:bidi="it-IT"/>
      </w:rPr>
    </w:lvl>
    <w:lvl w:ilvl="5" w:tplc="46D0F02C">
      <w:numFmt w:val="bullet"/>
      <w:lvlText w:val="•"/>
      <w:lvlJc w:val="left"/>
      <w:pPr>
        <w:ind w:left="5983" w:hanging="360"/>
      </w:pPr>
      <w:rPr>
        <w:rFonts w:hint="default"/>
        <w:lang w:val="it-IT" w:eastAsia="it-IT" w:bidi="it-IT"/>
      </w:rPr>
    </w:lvl>
    <w:lvl w:ilvl="6" w:tplc="81B0D5AE">
      <w:numFmt w:val="bullet"/>
      <w:lvlText w:val="•"/>
      <w:lvlJc w:val="left"/>
      <w:pPr>
        <w:ind w:left="6827" w:hanging="360"/>
      </w:pPr>
      <w:rPr>
        <w:rFonts w:hint="default"/>
        <w:lang w:val="it-IT" w:eastAsia="it-IT" w:bidi="it-IT"/>
      </w:rPr>
    </w:lvl>
    <w:lvl w:ilvl="7" w:tplc="00E0DA8C">
      <w:numFmt w:val="bullet"/>
      <w:lvlText w:val="•"/>
      <w:lvlJc w:val="left"/>
      <w:pPr>
        <w:ind w:left="7672" w:hanging="360"/>
      </w:pPr>
      <w:rPr>
        <w:rFonts w:hint="default"/>
        <w:lang w:val="it-IT" w:eastAsia="it-IT" w:bidi="it-IT"/>
      </w:rPr>
    </w:lvl>
    <w:lvl w:ilvl="8" w:tplc="EB9A399C">
      <w:numFmt w:val="bullet"/>
      <w:lvlText w:val="•"/>
      <w:lvlJc w:val="left"/>
      <w:pPr>
        <w:ind w:left="8517" w:hanging="360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EEF"/>
    <w:rsid w:val="004A2EEF"/>
    <w:rsid w:val="005F7AC4"/>
    <w:rsid w:val="00803C05"/>
    <w:rsid w:val="00A37EB0"/>
    <w:rsid w:val="00B860B3"/>
    <w:rsid w:val="00DC3281"/>
    <w:rsid w:val="00EA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617F475"/>
  <w15:docId w15:val="{F43806C9-D527-4C68-8E3B-F81E685E9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1006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540" w:hanging="428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A37E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7EB0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A37E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7EB0"/>
    <w:rPr>
      <w:rFonts w:ascii="Arial" w:eastAsia="Arial" w:hAnsi="Arial" w:cs="Arial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AA5F7F2137317419D544485D697B57C" ma:contentTypeVersion="12" ma:contentTypeDescription="Creare un nuovo documento." ma:contentTypeScope="" ma:versionID="5f72163a801749b68dfb204709e1591a">
  <xsd:schema xmlns:xsd="http://www.w3.org/2001/XMLSchema" xmlns:xs="http://www.w3.org/2001/XMLSchema" xmlns:p="http://schemas.microsoft.com/office/2006/metadata/properties" xmlns:ns2="23dd0d4a-a2cb-4e82-b662-a84fc81dbbfc" xmlns:ns3="4438acce-d231-41ee-8ce7-3774d991cdd8" targetNamespace="http://schemas.microsoft.com/office/2006/metadata/properties" ma:root="true" ma:fieldsID="f27ee594f35fa28c875e30819f1a1381" ns2:_="" ns3:_="">
    <xsd:import namespace="23dd0d4a-a2cb-4e82-b662-a84fc81dbbfc"/>
    <xsd:import namespace="4438acce-d231-41ee-8ce7-3774d991cdd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dd0d4a-a2cb-4e82-b662-a84fc81dbbf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38acce-d231-41ee-8ce7-3774d991cd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913CD4-2ABA-4526-963E-D5885D81DDD2}"/>
</file>

<file path=customXml/itemProps2.xml><?xml version="1.0" encoding="utf-8"?>
<ds:datastoreItem xmlns:ds="http://schemas.openxmlformats.org/officeDocument/2006/customXml" ds:itemID="{2AE34F98-F2CA-415B-952A-94FA4B7C37F2}"/>
</file>

<file path=customXml/itemProps3.xml><?xml version="1.0" encoding="utf-8"?>
<ds:datastoreItem xmlns:ds="http://schemas.openxmlformats.org/officeDocument/2006/customXml" ds:itemID="{739081F9-9091-4A3F-8887-9AF60B79A9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Data..... / ..... / ..........</vt:lpstr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Data..... / ..... / ..........</dc:title>
  <dc:creator>Mediocredito centrale</dc:creator>
  <cp:lastModifiedBy>Filomena Ramieri</cp:lastModifiedBy>
  <cp:revision>2</cp:revision>
  <dcterms:created xsi:type="dcterms:W3CDTF">2019-05-15T12:49:00Z</dcterms:created>
  <dcterms:modified xsi:type="dcterms:W3CDTF">2019-05-15T12:49:00Z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2019-05-15T00:00:00Z</vt:filetime>
  </property>
  <property fmtid="{D5CDD505-2E9C-101B-9397-08002B2CF9AE}" pid="5" name="ContentTypeId">
    <vt:lpwstr>0x0101005AA5F7F2137317419D544485D697B57C</vt:lpwstr>
  </property>
</Properties>
</file>